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1E" w:rsidRPr="002C451E" w:rsidRDefault="002C451E" w:rsidP="002C451E">
      <w:pPr>
        <w:shd w:val="clear" w:color="auto" w:fill="FFFFFF"/>
        <w:spacing w:after="0" w:line="276" w:lineRule="auto"/>
        <w:jc w:val="both"/>
        <w:outlineLvl w:val="0"/>
        <w:rPr>
          <w:rFonts w:ascii="Trebuchet MS" w:eastAsia="Times New Roman" w:hAnsi="Trebuchet MS" w:cs="Helvetica"/>
          <w:b/>
          <w:bCs/>
          <w:color w:val="000000" w:themeColor="text1"/>
          <w:kern w:val="36"/>
          <w:sz w:val="28"/>
          <w:szCs w:val="28"/>
          <w:lang w:eastAsia="pt-BR"/>
        </w:rPr>
      </w:pPr>
      <w:r w:rsidRPr="002C451E">
        <w:rPr>
          <w:rFonts w:ascii="Trebuchet MS" w:eastAsia="Times New Roman" w:hAnsi="Trebuchet MS" w:cs="Helvetica"/>
          <w:b/>
          <w:bCs/>
          <w:color w:val="000000" w:themeColor="text1"/>
          <w:kern w:val="36"/>
          <w:sz w:val="28"/>
          <w:szCs w:val="28"/>
          <w:lang w:eastAsia="pt-BR"/>
        </w:rPr>
        <w:t>Notícias ANS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outlineLvl w:val="0"/>
        <w:rPr>
          <w:rFonts w:ascii="Trebuchet MS" w:eastAsia="Times New Roman" w:hAnsi="Trebuchet MS" w:cs="Helvetica"/>
          <w:b/>
          <w:bCs/>
          <w:color w:val="000000" w:themeColor="text1"/>
          <w:kern w:val="36"/>
          <w:sz w:val="28"/>
          <w:szCs w:val="28"/>
          <w:lang w:eastAsia="pt-BR"/>
        </w:rPr>
      </w:pP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outlineLvl w:val="0"/>
        <w:rPr>
          <w:rFonts w:ascii="Trebuchet MS" w:eastAsia="Times New Roman" w:hAnsi="Trebuchet MS" w:cs="Helvetica"/>
          <w:b/>
          <w:bCs/>
          <w:color w:val="000000" w:themeColor="text1"/>
          <w:kern w:val="36"/>
          <w:sz w:val="28"/>
          <w:szCs w:val="28"/>
          <w:lang w:eastAsia="pt-BR"/>
        </w:rPr>
      </w:pPr>
      <w:bookmarkStart w:id="0" w:name="_GoBack"/>
      <w:r w:rsidRPr="002C451E">
        <w:rPr>
          <w:rFonts w:ascii="Trebuchet MS" w:eastAsia="Times New Roman" w:hAnsi="Trebuchet MS" w:cs="Helvetica"/>
          <w:b/>
          <w:bCs/>
          <w:color w:val="000000" w:themeColor="text1"/>
          <w:kern w:val="36"/>
          <w:sz w:val="28"/>
          <w:szCs w:val="28"/>
          <w:lang w:eastAsia="pt-BR"/>
        </w:rPr>
        <w:t>ANS alerta para prazo até 28/09 para migração de Códigos Telefônicos Não Geográficos "0800"</w:t>
      </w:r>
    </w:p>
    <w:bookmarkEnd w:id="0"/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i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i/>
          <w:color w:val="000000" w:themeColor="text1"/>
          <w:sz w:val="20"/>
          <w:szCs w:val="20"/>
          <w:lang w:eastAsia="pt-BR"/>
        </w:rPr>
        <w:t>Publicado em: 11/09/2020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A Agência Nacional de Saúde Suplementar (ANS) alerta as operadoras de planos de saúde sobre a proximidade do término do prazo dado pela Agência Nacional de Telecomunicações (Anatel) para a migração dos números telefônicos formados por Códigos Não Geográficos "0800", que estão em desacordo com a regulamentação daquela agência. A questão está disposta na </w:t>
      </w:r>
      <w:r w:rsidRPr="002C451E">
        <w:rPr>
          <w:rFonts w:ascii="Trebuchet MS" w:eastAsia="Times New Roman" w:hAnsi="Trebuchet MS" w:cs="Helvetica"/>
          <w:b/>
          <w:bCs/>
          <w:color w:val="000000" w:themeColor="text1"/>
          <w:sz w:val="20"/>
          <w:szCs w:val="20"/>
          <w:u w:val="single"/>
          <w:lang w:eastAsia="pt-BR"/>
        </w:rPr>
        <w:t>Resolução nº 709</w:t>
      </w: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,  publicada em 2019, que estabeleceu o prazo limite para adequação até 28 de setembro de 2020. 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Considerando que algumas operadoras de planos de saúde se enquadram nessa situação (ainda possuem códigos "0800" no formato antigo) e dada a preocupação com os impactos no atendimento aos clientes de planos de saúde, especialmente neste momento de pandemia que o país enfrenta, a ANS se reuniu com a Anatel para tratar do tema e buscar alternativas que minimizassem o impacto da migração dos antigos códigos telefônicos "0800" para o novo formato estabelecido.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Como solução acordou-se que: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            i.  a migração códigos de acesso acontecerá no prazo previsto na Resolução da Anatel, dia 28 de setembro de 2020;</w:t>
      </w: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br/>
        <w:t xml:space="preserve">       </w:t>
      </w:r>
      <w:proofErr w:type="spellStart"/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ii</w:t>
      </w:r>
      <w:proofErr w:type="spellEnd"/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. as Prestadoras de Telecomunicações interceptarão, pelo período de 1 (um) ano, as chamadas destinadas ao código de acesso no formato antigo, informando o novo código de acesso aos usuários e completando a chamada durante esse mesmo período.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Esta solução permitirá que a migração dos números telefônicos afetados ocorra de forma tranquila e segura para os beneficiários dos planos de saúde, além de possibilitar que as operadoras tenham tempo hábil para concluir as adequações administrativas que se façam necessárias.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</w:p>
    <w:p w:rsid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Adicionalmente, informamos que a Anatel notificou as prestadoras de serviços de telecomunicações para que disponibilizem a referida solução às operadoras de planos de saúde que terão seus códigos de acesso alterados na data prevista na Resolução da Anatel.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 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Diante do exposto, orientamos as operadoras que se enquadrem nessa situação que solicitem à sua respectiva prestadora de telecomunicações a implementação da solução acordada, se necessário.</w:t>
      </w:r>
    </w:p>
    <w:p w:rsidR="002C451E" w:rsidRPr="002C451E" w:rsidRDefault="002C451E" w:rsidP="002C451E">
      <w:pPr>
        <w:shd w:val="clear" w:color="auto" w:fill="FFFFFF"/>
        <w:spacing w:after="0" w:line="276" w:lineRule="auto"/>
        <w:jc w:val="both"/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</w:pPr>
      <w:r w:rsidRPr="002C451E">
        <w:rPr>
          <w:rFonts w:ascii="Trebuchet MS" w:eastAsia="Times New Roman" w:hAnsi="Trebuchet MS" w:cs="Helvetica"/>
          <w:color w:val="000000" w:themeColor="text1"/>
          <w:sz w:val="20"/>
          <w:szCs w:val="20"/>
          <w:lang w:eastAsia="pt-BR"/>
        </w:rPr>
        <w:t> </w:t>
      </w:r>
    </w:p>
    <w:p w:rsidR="00282901" w:rsidRPr="002C451E" w:rsidRDefault="00282901" w:rsidP="002C451E">
      <w:pPr>
        <w:spacing w:after="0" w:line="276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sectPr w:rsidR="00282901" w:rsidRPr="002C451E" w:rsidSect="009169C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1E"/>
    <w:rsid w:val="00282901"/>
    <w:rsid w:val="002C451E"/>
    <w:rsid w:val="0091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236DB-A1C0-492F-8428-29782713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C4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45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r-only">
    <w:name w:val="sr-only"/>
    <w:basedOn w:val="Fontepargpadro"/>
    <w:rsid w:val="002C451E"/>
  </w:style>
  <w:style w:type="character" w:customStyle="1" w:styleId="label-primary-noticias">
    <w:name w:val="label-primary-noticias"/>
    <w:basedOn w:val="Fontepargpadro"/>
    <w:rsid w:val="002C451E"/>
  </w:style>
  <w:style w:type="character" w:styleId="Hyperlink">
    <w:name w:val="Hyperlink"/>
    <w:basedOn w:val="Fontepargpadro"/>
    <w:uiPriority w:val="99"/>
    <w:semiHidden/>
    <w:unhideWhenUsed/>
    <w:rsid w:val="002C451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da Silva Ricardo</dc:creator>
  <cp:keywords/>
  <dc:description/>
  <cp:lastModifiedBy>Natália da Silva Ricardo</cp:lastModifiedBy>
  <cp:revision>1</cp:revision>
  <dcterms:created xsi:type="dcterms:W3CDTF">2020-09-14T11:57:00Z</dcterms:created>
  <dcterms:modified xsi:type="dcterms:W3CDTF">2020-09-14T12:00:00Z</dcterms:modified>
</cp:coreProperties>
</file>